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9AF" w:rsidRPr="008F06A5" w:rsidRDefault="004129AF" w:rsidP="00602101">
      <w:pPr>
        <w:spacing w:line="0" w:lineRule="atLeast"/>
        <w:jc w:val="center"/>
        <w:rPr>
          <w:rFonts w:ascii="微软雅黑" w:eastAsia="微软雅黑" w:hAnsi="微软雅黑"/>
          <w:sz w:val="36"/>
          <w:szCs w:val="36"/>
        </w:rPr>
      </w:pPr>
      <w:r w:rsidRPr="008F06A5">
        <w:rPr>
          <w:rFonts w:ascii="微软雅黑" w:eastAsia="微软雅黑" w:hAnsi="微软雅黑" w:hint="eastAsia"/>
          <w:sz w:val="36"/>
          <w:szCs w:val="36"/>
        </w:rPr>
        <w:t>金笛短信批量接收处理程序使用说明</w:t>
      </w:r>
    </w:p>
    <w:p w:rsidR="006C2C57" w:rsidRPr="006C2C57" w:rsidRDefault="006C2C57" w:rsidP="00602101">
      <w:pPr>
        <w:spacing w:line="0" w:lineRule="atLeast"/>
        <w:rPr>
          <w:rFonts w:ascii="宋体" w:eastAsia="宋体" w:hAnsi="宋体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6C2C57" w:rsidRPr="006C2C57" w:rsidTr="00E23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2" w:type="dxa"/>
          </w:tcPr>
          <w:p w:rsidR="006C2C57" w:rsidRPr="006C2C57" w:rsidRDefault="006C2C57" w:rsidP="00602101">
            <w:pPr>
              <w:spacing w:line="0" w:lineRule="atLeast"/>
              <w:rPr>
                <w:rFonts w:ascii="宋体" w:eastAsia="宋体" w:hAnsi="宋体"/>
              </w:rPr>
            </w:pPr>
            <w:r w:rsidRPr="006C2C57">
              <w:rPr>
                <w:rFonts w:ascii="宋体" w:eastAsia="宋体" w:hAnsi="宋体" w:hint="eastAsia"/>
              </w:rPr>
              <w:t>版本</w:t>
            </w:r>
          </w:p>
        </w:tc>
        <w:tc>
          <w:tcPr>
            <w:tcW w:w="6174" w:type="dxa"/>
          </w:tcPr>
          <w:p w:rsidR="006C2C57" w:rsidRPr="006C2C57" w:rsidRDefault="00E23D1E" w:rsidP="00602101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备注</w:t>
            </w:r>
          </w:p>
        </w:tc>
      </w:tr>
      <w:tr w:rsidR="006C2C57" w:rsidRPr="006C2C57" w:rsidTr="00E23D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:rsidR="006C2C57" w:rsidRPr="006C2C57" w:rsidRDefault="00EF1AD8" w:rsidP="000E3EE6">
            <w:pPr>
              <w:spacing w:line="0" w:lineRule="atLeas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0.1.</w:t>
            </w:r>
            <w:r w:rsidR="00BE15D0">
              <w:rPr>
                <w:rFonts w:ascii="宋体" w:eastAsia="宋体" w:hAnsi="宋体"/>
              </w:rPr>
              <w:t>9</w:t>
            </w:r>
          </w:p>
        </w:tc>
        <w:tc>
          <w:tcPr>
            <w:tcW w:w="6174" w:type="dxa"/>
          </w:tcPr>
          <w:p w:rsidR="006C2C57" w:rsidRPr="006C2C57" w:rsidRDefault="00BE15D0" w:rsidP="000B06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数据库</w:t>
            </w:r>
            <w:r w:rsidR="000B0693">
              <w:rPr>
                <w:rFonts w:ascii="宋体" w:eastAsia="宋体" w:hAnsi="宋体" w:hint="eastAsia"/>
              </w:rPr>
              <w:t>连接</w:t>
            </w:r>
            <w:bookmarkStart w:id="0" w:name="_GoBack"/>
            <w:bookmarkEnd w:id="0"/>
            <w:r>
              <w:rPr>
                <w:rFonts w:ascii="宋体" w:eastAsia="宋体" w:hAnsi="宋体" w:hint="eastAsia"/>
              </w:rPr>
              <w:t>正常</w:t>
            </w:r>
            <w:r w:rsidR="000B0693">
              <w:rPr>
                <w:rFonts w:ascii="宋体" w:eastAsia="宋体" w:hAnsi="宋体" w:hint="eastAsia"/>
              </w:rPr>
              <w:t>的情况下，</w:t>
            </w:r>
            <w:r>
              <w:rPr>
                <w:rFonts w:ascii="宋体" w:eastAsia="宋体" w:hAnsi="宋体" w:hint="eastAsia"/>
              </w:rPr>
              <w:t>同步失败的记录跳过并标记处理，不影响后续数据的同步</w:t>
            </w:r>
          </w:p>
        </w:tc>
      </w:tr>
    </w:tbl>
    <w:p w:rsidR="004129AF" w:rsidRPr="006C2C57" w:rsidRDefault="004129AF" w:rsidP="00602101">
      <w:pPr>
        <w:spacing w:line="0" w:lineRule="atLeast"/>
        <w:rPr>
          <w:rFonts w:ascii="宋体" w:eastAsia="宋体" w:hAnsi="宋体"/>
        </w:rPr>
      </w:pPr>
    </w:p>
    <w:p w:rsidR="004129AF" w:rsidRPr="00E46A42" w:rsidRDefault="004129AF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一、程序启动</w:t>
      </w:r>
    </w:p>
    <w:p w:rsidR="004129AF" w:rsidRPr="006C2C57" w:rsidRDefault="004129AF" w:rsidP="00602101">
      <w:pPr>
        <w:spacing w:line="0" w:lineRule="atLeast"/>
        <w:ind w:firstLine="420"/>
        <w:rPr>
          <w:rFonts w:ascii="微软雅黑 Light" w:eastAsia="微软雅黑 Light" w:hAnsi="微软雅黑 Light"/>
        </w:rPr>
      </w:pPr>
      <w:r w:rsidRPr="006C2C57">
        <w:rPr>
          <w:rFonts w:ascii="微软雅黑 Light" w:eastAsia="微软雅黑 Light" w:hAnsi="微软雅黑 Light" w:hint="eastAsia"/>
        </w:rPr>
        <w:t>解开程序压缩包，执行“</w:t>
      </w:r>
      <w:r w:rsidRPr="006C2C57">
        <w:rPr>
          <w:rFonts w:ascii="微软雅黑 Light" w:eastAsia="微软雅黑 Light" w:hAnsi="微软雅黑 Light"/>
        </w:rPr>
        <w:t>JDSmsReceiver.exe</w:t>
      </w:r>
      <w:r w:rsidRPr="006C2C57">
        <w:rPr>
          <w:rFonts w:ascii="微软雅黑 Light" w:eastAsia="微软雅黑 Light" w:hAnsi="微软雅黑 Light" w:hint="eastAsia"/>
        </w:rPr>
        <w:t>”，即可启动程序。启动</w:t>
      </w:r>
      <w:proofErr w:type="gramStart"/>
      <w:r w:rsidRPr="006C2C57">
        <w:rPr>
          <w:rFonts w:ascii="微软雅黑 Light" w:eastAsia="微软雅黑 Light" w:hAnsi="微软雅黑 Light" w:hint="eastAsia"/>
        </w:rPr>
        <w:t>后如下</w:t>
      </w:r>
      <w:proofErr w:type="gramEnd"/>
      <w:r w:rsidRPr="006C2C57">
        <w:rPr>
          <w:rFonts w:ascii="微软雅黑 Light" w:eastAsia="微软雅黑 Light" w:hAnsi="微软雅黑 Light" w:hint="eastAsia"/>
        </w:rPr>
        <w:t>图所示：</w:t>
      </w:r>
    </w:p>
    <w:p w:rsidR="004129AF" w:rsidRDefault="00A35FFB" w:rsidP="00E66983">
      <w:pPr>
        <w:spacing w:line="0" w:lineRule="atLeast"/>
        <w:jc w:val="center"/>
        <w:rPr>
          <w:rFonts w:ascii="微软雅黑 Light" w:eastAsia="微软雅黑 Light" w:hAnsi="微软雅黑 Light"/>
        </w:rPr>
      </w:pPr>
      <w:r w:rsidRPr="00A35FFB">
        <w:rPr>
          <w:noProof/>
        </w:rPr>
        <w:drawing>
          <wp:inline distT="0" distB="0" distL="0" distR="0" wp14:anchorId="641EF07E" wp14:editId="6F8E56CF">
            <wp:extent cx="5274310" cy="32162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F9C" w:rsidRPr="006C2C57" w:rsidRDefault="00787F9C" w:rsidP="00787F9C">
      <w:pPr>
        <w:spacing w:line="0" w:lineRule="atLeast"/>
        <w:rPr>
          <w:rFonts w:ascii="微软雅黑 Light" w:eastAsia="微软雅黑 Light" w:hAnsi="微软雅黑 Light"/>
        </w:rPr>
      </w:pPr>
    </w:p>
    <w:p w:rsidR="004129AF" w:rsidRPr="00E46A42" w:rsidRDefault="004129AF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二、硬件</w:t>
      </w:r>
      <w:r w:rsidR="00434C15" w:rsidRPr="00E46A42">
        <w:rPr>
          <w:rFonts w:ascii="微软雅黑" w:eastAsia="微软雅黑" w:hAnsi="微软雅黑" w:hint="eastAsia"/>
          <w:b w:val="0"/>
          <w:sz w:val="28"/>
          <w:szCs w:val="28"/>
        </w:rPr>
        <w:t>连接参数</w:t>
      </w: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设置</w:t>
      </w:r>
    </w:p>
    <w:p w:rsidR="00434C15" w:rsidRPr="006C2C57" w:rsidRDefault="00434C15" w:rsidP="00602101">
      <w:pPr>
        <w:spacing w:line="0" w:lineRule="atLeast"/>
        <w:ind w:firstLine="420"/>
        <w:rPr>
          <w:rFonts w:ascii="微软雅黑 Light" w:eastAsia="微软雅黑 Light" w:hAnsi="微软雅黑 Light"/>
        </w:rPr>
      </w:pPr>
      <w:r w:rsidRPr="006C2C57">
        <w:rPr>
          <w:rFonts w:ascii="微软雅黑 Light" w:eastAsia="微软雅黑 Light" w:hAnsi="微软雅黑 Light" w:hint="eastAsia"/>
        </w:rPr>
        <w:t>在运行界面，先点击设备工作【停止】按钮，然后，点击【设置】按钮即可设置硬件的波特率</w:t>
      </w:r>
      <w:proofErr w:type="gramStart"/>
      <w:r w:rsidRPr="006C2C57">
        <w:rPr>
          <w:rFonts w:ascii="微软雅黑 Light" w:eastAsia="微软雅黑 Light" w:hAnsi="微软雅黑 Light" w:hint="eastAsia"/>
        </w:rPr>
        <w:t>和流控等</w:t>
      </w:r>
      <w:proofErr w:type="gramEnd"/>
      <w:r w:rsidRPr="006C2C57">
        <w:rPr>
          <w:rFonts w:ascii="微软雅黑 Light" w:eastAsia="微软雅黑 Light" w:hAnsi="微软雅黑 Light" w:hint="eastAsia"/>
        </w:rPr>
        <w:t>串口参数</w:t>
      </w:r>
      <w:r w:rsidR="00B93986">
        <w:rPr>
          <w:rFonts w:ascii="微软雅黑 Light" w:eastAsia="微软雅黑 Light" w:hAnsi="微软雅黑 Light" w:hint="eastAsia"/>
        </w:rPr>
        <w:t>，也可设置排除的串口信息</w:t>
      </w:r>
      <w:r w:rsidRPr="006C2C57">
        <w:rPr>
          <w:rFonts w:ascii="微软雅黑 Light" w:eastAsia="微软雅黑 Light" w:hAnsi="微软雅黑 Light" w:hint="eastAsia"/>
        </w:rPr>
        <w:t>。设置完成后，点击【启动】可重新启动设备工作。</w:t>
      </w:r>
    </w:p>
    <w:p w:rsidR="004129AF" w:rsidRDefault="003E289F" w:rsidP="00367DCE">
      <w:pPr>
        <w:spacing w:line="0" w:lineRule="atLeast"/>
        <w:jc w:val="center"/>
        <w:rPr>
          <w:rFonts w:ascii="微软雅黑 Light" w:eastAsia="微软雅黑 Light" w:hAnsi="微软雅黑 Light"/>
        </w:rPr>
      </w:pPr>
      <w:r w:rsidRPr="003E289F">
        <w:rPr>
          <w:noProof/>
        </w:rPr>
        <w:lastRenderedPageBreak/>
        <w:drawing>
          <wp:inline distT="0" distB="0" distL="0" distR="0" wp14:anchorId="49C036FE" wp14:editId="72DAAF43">
            <wp:extent cx="5274310" cy="319913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7CD" w:rsidRPr="006C2C57" w:rsidRDefault="00E117CD" w:rsidP="00E117CD">
      <w:pPr>
        <w:spacing w:line="0" w:lineRule="atLeast"/>
        <w:rPr>
          <w:rFonts w:ascii="微软雅黑 Light" w:eastAsia="微软雅黑 Light" w:hAnsi="微软雅黑 Light"/>
        </w:rPr>
      </w:pPr>
    </w:p>
    <w:p w:rsidR="004129AF" w:rsidRPr="00E46A42" w:rsidRDefault="004129AF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三、数据同步设置</w:t>
      </w:r>
    </w:p>
    <w:p w:rsidR="005E6B9F" w:rsidRPr="006C2C57" w:rsidRDefault="0007478B" w:rsidP="0007478B">
      <w:pPr>
        <w:spacing w:line="0" w:lineRule="atLeast"/>
        <w:ind w:firstLine="420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 w:hint="eastAsia"/>
        </w:rPr>
        <w:t>在运行界面，先点击数据同步【停止】按钮，然后点击【</w:t>
      </w:r>
      <w:r w:rsidR="006D6B49">
        <w:rPr>
          <w:rFonts w:ascii="微软雅黑 Light" w:eastAsia="微软雅黑 Light" w:hAnsi="微软雅黑 Light" w:hint="eastAsia"/>
        </w:rPr>
        <w:t>连接</w:t>
      </w:r>
      <w:r>
        <w:rPr>
          <w:rFonts w:ascii="微软雅黑 Light" w:eastAsia="微软雅黑 Light" w:hAnsi="微软雅黑 Light" w:hint="eastAsia"/>
        </w:rPr>
        <w:t>设置】按钮即可设置数据库连接参数。设置完成后，点击【启动】可重新启动数据同步工作。</w:t>
      </w:r>
    </w:p>
    <w:p w:rsidR="004129AF" w:rsidRDefault="00810BEE" w:rsidP="00E66983">
      <w:pPr>
        <w:spacing w:line="0" w:lineRule="atLeast"/>
        <w:jc w:val="center"/>
        <w:rPr>
          <w:rFonts w:ascii="微软雅黑 Light" w:eastAsia="微软雅黑 Light" w:hAnsi="微软雅黑 Light"/>
          <w:noProof/>
        </w:rPr>
      </w:pPr>
      <w:r w:rsidRPr="00810BEE">
        <w:rPr>
          <w:noProof/>
        </w:rPr>
        <w:drawing>
          <wp:inline distT="0" distB="0" distL="0" distR="0" wp14:anchorId="198BA4BE" wp14:editId="5F2B3FBD">
            <wp:extent cx="5274310" cy="31857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344" w:rsidRDefault="00251344" w:rsidP="00251344">
      <w:pPr>
        <w:spacing w:line="0" w:lineRule="atLeast"/>
        <w:rPr>
          <w:rFonts w:ascii="微软雅黑 Light" w:eastAsia="微软雅黑 Light" w:hAnsi="微软雅黑 Light"/>
          <w:noProof/>
        </w:rPr>
      </w:pPr>
    </w:p>
    <w:p w:rsidR="00810BEE" w:rsidRPr="00E46A42" w:rsidRDefault="00810BEE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四、设备关联卡号设置</w:t>
      </w:r>
    </w:p>
    <w:p w:rsidR="00FB374F" w:rsidRDefault="00810BEE" w:rsidP="00810BEE">
      <w:pPr>
        <w:spacing w:line="0" w:lineRule="atLeast"/>
        <w:ind w:firstLine="420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 w:hint="eastAsia"/>
        </w:rPr>
        <w:t>在运行界面，先点击数据同步【停止】按钮，然后点击【</w:t>
      </w:r>
      <w:r w:rsidR="00872600">
        <w:rPr>
          <w:rFonts w:ascii="微软雅黑 Light" w:eastAsia="微软雅黑 Light" w:hAnsi="微软雅黑 Light" w:hint="eastAsia"/>
        </w:rPr>
        <w:t>卡号</w:t>
      </w:r>
      <w:r w:rsidR="005E2D2A">
        <w:rPr>
          <w:rFonts w:ascii="微软雅黑 Light" w:eastAsia="微软雅黑 Light" w:hAnsi="微软雅黑 Light" w:hint="eastAsia"/>
        </w:rPr>
        <w:t>设置】按钮即可关联SIM卡号和手机号码，并上传同步数据中增加用户设置的手机号码</w:t>
      </w:r>
      <w:r w:rsidR="00E267EA">
        <w:rPr>
          <w:rFonts w:ascii="微软雅黑 Light" w:eastAsia="微软雅黑 Light" w:hAnsi="微软雅黑 Light" w:hint="eastAsia"/>
        </w:rPr>
        <w:t>（</w:t>
      </w:r>
      <w:proofErr w:type="spellStart"/>
      <w:r w:rsidR="00E267EA">
        <w:rPr>
          <w:rFonts w:ascii="微软雅黑 Light" w:eastAsia="微软雅黑 Light" w:hAnsi="微软雅黑 Light" w:hint="eastAsia"/>
        </w:rPr>
        <w:t>userphone</w:t>
      </w:r>
      <w:proofErr w:type="spellEnd"/>
      <w:r w:rsidR="00E267EA">
        <w:rPr>
          <w:rFonts w:ascii="微软雅黑 Light" w:eastAsia="微软雅黑 Light" w:hAnsi="微软雅黑 Light" w:hint="eastAsia"/>
        </w:rPr>
        <w:t>字段）</w:t>
      </w:r>
      <w:r>
        <w:rPr>
          <w:rFonts w:ascii="微软雅黑 Light" w:eastAsia="微软雅黑 Light" w:hAnsi="微软雅黑 Light" w:hint="eastAsia"/>
        </w:rPr>
        <w:t>。</w:t>
      </w:r>
    </w:p>
    <w:p w:rsidR="00FB374F" w:rsidRPr="00FB374F" w:rsidRDefault="00810BEE" w:rsidP="00810BEE">
      <w:pPr>
        <w:spacing w:line="0" w:lineRule="atLeast"/>
        <w:ind w:firstLine="420"/>
        <w:rPr>
          <w:rFonts w:ascii="微软雅黑 Light" w:eastAsia="微软雅黑 Light" w:hAnsi="微软雅黑 Light"/>
        </w:rPr>
      </w:pPr>
      <w:r>
        <w:rPr>
          <w:rFonts w:ascii="微软雅黑 Light" w:eastAsia="微软雅黑 Light" w:hAnsi="微软雅黑 Light" w:hint="eastAsia"/>
        </w:rPr>
        <w:t>设置完成后，点击【启动】可重新启动数据同步工作。</w:t>
      </w:r>
    </w:p>
    <w:p w:rsidR="0022033C" w:rsidRDefault="0022033C" w:rsidP="0022033C">
      <w:pPr>
        <w:spacing w:line="0" w:lineRule="atLeast"/>
        <w:ind w:firstLine="420"/>
        <w:rPr>
          <w:color w:val="FF0000"/>
        </w:rPr>
      </w:pPr>
      <w:r w:rsidRPr="0022033C">
        <w:rPr>
          <w:rFonts w:ascii="微软雅黑 Light" w:eastAsia="微软雅黑 Light" w:hAnsi="微软雅黑 Light" w:hint="eastAsia"/>
          <w:color w:val="FF0000"/>
        </w:rPr>
        <w:t>备注：初次使用需要在</w:t>
      </w:r>
      <w:r w:rsidRPr="0022033C">
        <w:rPr>
          <w:color w:val="FF0000"/>
        </w:rPr>
        <w:t>短信</w:t>
      </w:r>
      <w:r w:rsidRPr="0022033C">
        <w:rPr>
          <w:rFonts w:hint="eastAsia"/>
          <w:color w:val="FF0000"/>
        </w:rPr>
        <w:t>接收</w:t>
      </w:r>
      <w:proofErr w:type="gramStart"/>
      <w:r w:rsidRPr="0022033C">
        <w:rPr>
          <w:color w:val="FF0000"/>
        </w:rPr>
        <w:t>表增加</w:t>
      </w:r>
      <w:proofErr w:type="gramEnd"/>
      <w:r w:rsidRPr="0022033C">
        <w:rPr>
          <w:color w:val="FF0000"/>
        </w:rPr>
        <w:t>字段</w:t>
      </w:r>
      <w:proofErr w:type="spellStart"/>
      <w:r w:rsidRPr="0022033C">
        <w:rPr>
          <w:color w:val="FF0000"/>
        </w:rPr>
        <w:t>userphone</w:t>
      </w:r>
      <w:proofErr w:type="spellEnd"/>
      <w:r w:rsidR="00906CAA">
        <w:rPr>
          <w:rFonts w:hint="eastAsia"/>
          <w:color w:val="FF0000"/>
        </w:rPr>
        <w:t>，SQL语句：</w:t>
      </w:r>
    </w:p>
    <w:p w:rsidR="00906CAA" w:rsidRPr="006046EF" w:rsidRDefault="00906CAA" w:rsidP="0022033C">
      <w:pPr>
        <w:spacing w:line="0" w:lineRule="atLeast"/>
        <w:ind w:firstLine="420"/>
        <w:rPr>
          <w:rFonts w:ascii="Tahoma" w:eastAsia="微软雅黑 Light" w:hAnsi="Tahoma" w:cs="Tahoma"/>
        </w:rPr>
      </w:pPr>
      <w:r w:rsidRPr="006046EF">
        <w:rPr>
          <w:rFonts w:ascii="Tahoma" w:hAnsi="Tahoma" w:cs="Tahoma"/>
          <w:color w:val="FF0000"/>
        </w:rPr>
        <w:lastRenderedPageBreak/>
        <w:t xml:space="preserve">ALTER TABLE </w:t>
      </w:r>
      <w:proofErr w:type="spellStart"/>
      <w:r w:rsidRPr="006046EF">
        <w:rPr>
          <w:rFonts w:ascii="Tahoma" w:hAnsi="Tahoma" w:cs="Tahoma"/>
          <w:color w:val="FF0000"/>
        </w:rPr>
        <w:t>smsserver_in</w:t>
      </w:r>
      <w:proofErr w:type="spellEnd"/>
      <w:r w:rsidRPr="006046EF">
        <w:rPr>
          <w:rFonts w:ascii="Tahoma" w:hAnsi="Tahoma" w:cs="Tahoma"/>
          <w:color w:val="FF0000"/>
        </w:rPr>
        <w:t xml:space="preserve"> ADD COLUMN </w:t>
      </w:r>
      <w:proofErr w:type="spellStart"/>
      <w:r w:rsidRPr="006046EF">
        <w:rPr>
          <w:rFonts w:ascii="Tahoma" w:hAnsi="Tahoma" w:cs="Tahoma"/>
          <w:color w:val="FF0000"/>
        </w:rPr>
        <w:t>userphone</w:t>
      </w:r>
      <w:proofErr w:type="spellEnd"/>
      <w:r w:rsidRPr="006046EF">
        <w:rPr>
          <w:rFonts w:ascii="Tahoma" w:hAnsi="Tahoma" w:cs="Tahoma"/>
          <w:color w:val="FF0000"/>
        </w:rPr>
        <w:t xml:space="preserve"> </w:t>
      </w:r>
      <w:proofErr w:type="gramStart"/>
      <w:r w:rsidRPr="006046EF">
        <w:rPr>
          <w:rFonts w:ascii="Tahoma" w:hAnsi="Tahoma" w:cs="Tahoma"/>
          <w:color w:val="FF0000"/>
        </w:rPr>
        <w:t>varchar(</w:t>
      </w:r>
      <w:proofErr w:type="gramEnd"/>
      <w:r w:rsidRPr="006046EF">
        <w:rPr>
          <w:rFonts w:ascii="Tahoma" w:hAnsi="Tahoma" w:cs="Tahoma"/>
          <w:color w:val="FF0000"/>
        </w:rPr>
        <w:t>25)</w:t>
      </w:r>
    </w:p>
    <w:p w:rsidR="00810BEE" w:rsidRDefault="00F22213" w:rsidP="00E66983">
      <w:pPr>
        <w:spacing w:line="0" w:lineRule="atLeast"/>
        <w:jc w:val="center"/>
        <w:rPr>
          <w:rFonts w:ascii="微软雅黑 Light" w:eastAsia="微软雅黑 Light" w:hAnsi="微软雅黑 Light"/>
        </w:rPr>
      </w:pPr>
      <w:r w:rsidRPr="00F22213">
        <w:rPr>
          <w:noProof/>
        </w:rPr>
        <w:drawing>
          <wp:inline distT="0" distB="0" distL="0" distR="0" wp14:anchorId="5F32A1C3" wp14:editId="3CC56461">
            <wp:extent cx="5274310" cy="319151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35B" w:rsidRPr="006C2C57" w:rsidRDefault="00A7135B" w:rsidP="00A7135B">
      <w:pPr>
        <w:spacing w:line="0" w:lineRule="atLeast"/>
        <w:rPr>
          <w:rFonts w:ascii="微软雅黑 Light" w:eastAsia="微软雅黑 Light" w:hAnsi="微软雅黑 Light"/>
        </w:rPr>
      </w:pPr>
    </w:p>
    <w:p w:rsidR="0030101B" w:rsidRPr="00E46A42" w:rsidRDefault="00810BEE" w:rsidP="00E46A42">
      <w:pPr>
        <w:pStyle w:val="1"/>
        <w:spacing w:before="0" w:after="0" w:line="0" w:lineRule="atLeast"/>
        <w:rPr>
          <w:rFonts w:ascii="微软雅黑" w:eastAsia="微软雅黑" w:hAnsi="微软雅黑"/>
          <w:b w:val="0"/>
          <w:sz w:val="28"/>
          <w:szCs w:val="28"/>
        </w:rPr>
      </w:pPr>
      <w:r w:rsidRPr="00E46A42">
        <w:rPr>
          <w:rFonts w:ascii="微软雅黑" w:eastAsia="微软雅黑" w:hAnsi="微软雅黑" w:hint="eastAsia"/>
          <w:b w:val="0"/>
          <w:sz w:val="28"/>
          <w:szCs w:val="28"/>
        </w:rPr>
        <w:t>五</w:t>
      </w:r>
      <w:r w:rsidR="0030101B" w:rsidRPr="00E46A42">
        <w:rPr>
          <w:rFonts w:ascii="微软雅黑" w:eastAsia="微软雅黑" w:hAnsi="微软雅黑" w:hint="eastAsia"/>
          <w:b w:val="0"/>
          <w:sz w:val="28"/>
          <w:szCs w:val="28"/>
        </w:rPr>
        <w:t>、</w:t>
      </w:r>
      <w:r w:rsidR="008838A7" w:rsidRPr="00E46A42">
        <w:rPr>
          <w:rFonts w:ascii="微软雅黑" w:eastAsia="微软雅黑" w:hAnsi="微软雅黑" w:hint="eastAsia"/>
          <w:b w:val="0"/>
          <w:sz w:val="28"/>
          <w:szCs w:val="28"/>
        </w:rPr>
        <w:t>程序功能参数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670"/>
        <w:gridCol w:w="788"/>
      </w:tblGrid>
      <w:tr w:rsidR="001D3A83" w:rsidTr="000E6423">
        <w:tc>
          <w:tcPr>
            <w:tcW w:w="1838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功能</w:t>
            </w:r>
          </w:p>
        </w:tc>
        <w:tc>
          <w:tcPr>
            <w:tcW w:w="5670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参数</w:t>
            </w:r>
            <w:r w:rsidR="003A0949">
              <w:rPr>
                <w:rFonts w:ascii="微软雅黑 Light" w:eastAsia="微软雅黑 Light" w:hAnsi="微软雅黑 Light" w:hint="eastAsia"/>
                <w:b/>
              </w:rPr>
              <w:t>说明</w:t>
            </w:r>
          </w:p>
        </w:tc>
        <w:tc>
          <w:tcPr>
            <w:tcW w:w="788" w:type="dxa"/>
            <w:vAlign w:val="center"/>
          </w:tcPr>
          <w:p w:rsidR="001D3A83" w:rsidRPr="000B03D7" w:rsidRDefault="001D3A83" w:rsidP="000B03D7">
            <w:pPr>
              <w:spacing w:line="0" w:lineRule="atLeast"/>
              <w:rPr>
                <w:rFonts w:ascii="微软雅黑 Light" w:eastAsia="微软雅黑 Light" w:hAnsi="微软雅黑 Light"/>
                <w:b/>
              </w:rPr>
            </w:pPr>
            <w:r w:rsidRPr="000B03D7">
              <w:rPr>
                <w:rFonts w:ascii="微软雅黑 Light" w:eastAsia="微软雅黑 Light" w:hAnsi="微软雅黑 Light" w:hint="eastAsia"/>
                <w:b/>
              </w:rPr>
              <w:t>备注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ED42A6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设备短信接收</w:t>
            </w:r>
          </w:p>
        </w:tc>
        <w:tc>
          <w:tcPr>
            <w:tcW w:w="5670" w:type="dxa"/>
            <w:vAlign w:val="center"/>
          </w:tcPr>
          <w:p w:rsidR="001D3A83" w:rsidRDefault="008A308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接收</w:t>
            </w:r>
            <w:r w:rsidR="008628DA">
              <w:rPr>
                <w:rFonts w:ascii="微软雅黑 Light" w:eastAsia="微软雅黑 Light" w:hAnsi="微软雅黑 Light" w:hint="eastAsia"/>
              </w:rPr>
              <w:t>串口硬件设备短信并在本地保存</w:t>
            </w:r>
            <w:r w:rsidR="00113224">
              <w:rPr>
                <w:rFonts w:ascii="微软雅黑 Light" w:eastAsia="微软雅黑 Light" w:hAnsi="微软雅黑 Light" w:hint="eastAsia"/>
              </w:rPr>
              <w:t>，支持所有串口设备数据</w:t>
            </w:r>
            <w:r w:rsidR="006E404B">
              <w:rPr>
                <w:rFonts w:ascii="微软雅黑 Light" w:eastAsia="微软雅黑 Light" w:hAnsi="微软雅黑 Light" w:hint="eastAsia"/>
              </w:rPr>
              <w:t>实时</w:t>
            </w:r>
            <w:r w:rsidR="00275FA0">
              <w:rPr>
                <w:rFonts w:ascii="微软雅黑 Light" w:eastAsia="微软雅黑 Light" w:hAnsi="微软雅黑 Light" w:hint="eastAsia"/>
              </w:rPr>
              <w:t>接收</w:t>
            </w:r>
          </w:p>
        </w:tc>
        <w:tc>
          <w:tcPr>
            <w:tcW w:w="788" w:type="dxa"/>
            <w:vAlign w:val="center"/>
          </w:tcPr>
          <w:p w:rsidR="001D3A83" w:rsidRDefault="008A308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0.1.1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8110A8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设备短信解析</w:t>
            </w:r>
          </w:p>
        </w:tc>
        <w:tc>
          <w:tcPr>
            <w:tcW w:w="5670" w:type="dxa"/>
            <w:vAlign w:val="center"/>
          </w:tcPr>
          <w:p w:rsidR="0054540B" w:rsidRDefault="008110A8" w:rsidP="0054540B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支持</w:t>
            </w:r>
            <w:r w:rsidR="00B574BA">
              <w:rPr>
                <w:rFonts w:ascii="微软雅黑 Light" w:eastAsia="微软雅黑 Light" w:hAnsi="微软雅黑 Light" w:hint="eastAsia"/>
              </w:rPr>
              <w:t>SMS</w:t>
            </w:r>
            <w:r w:rsidR="00B574BA">
              <w:rPr>
                <w:rFonts w:ascii="微软雅黑 Light" w:eastAsia="微软雅黑 Light" w:hAnsi="微软雅黑 Light"/>
              </w:rPr>
              <w:t>-DELIVER</w:t>
            </w:r>
            <w:r w:rsidR="00B574BA">
              <w:rPr>
                <w:rFonts w:ascii="微软雅黑 Light" w:eastAsia="微软雅黑 Light" w:hAnsi="微软雅黑 Light" w:hint="eastAsia"/>
              </w:rPr>
              <w:t>，</w:t>
            </w:r>
            <w:r>
              <w:rPr>
                <w:rFonts w:ascii="微软雅黑 Light" w:eastAsia="微软雅黑 Light" w:hAnsi="微软雅黑 Light" w:hint="eastAsia"/>
              </w:rPr>
              <w:t>UCS</w:t>
            </w:r>
            <w:r>
              <w:rPr>
                <w:rFonts w:ascii="微软雅黑 Light" w:eastAsia="微软雅黑 Light" w:hAnsi="微软雅黑 Light"/>
              </w:rPr>
              <w:t>-2</w:t>
            </w:r>
            <w:r w:rsidR="0047307A">
              <w:rPr>
                <w:rFonts w:ascii="微软雅黑 Light" w:eastAsia="微软雅黑 Light" w:hAnsi="微软雅黑 Light" w:hint="eastAsia"/>
              </w:rPr>
              <w:t>、</w:t>
            </w:r>
            <w:r w:rsidR="0047307A">
              <w:rPr>
                <w:rFonts w:ascii="微软雅黑 Light" w:eastAsia="微软雅黑 Light" w:hAnsi="微软雅黑 Light"/>
              </w:rPr>
              <w:t xml:space="preserve">7 </w:t>
            </w:r>
            <w:r w:rsidR="0047307A">
              <w:rPr>
                <w:rFonts w:ascii="微软雅黑 Light" w:eastAsia="微软雅黑 Light" w:hAnsi="微软雅黑 Light" w:hint="eastAsia"/>
              </w:rPr>
              <w:t>BIT</w:t>
            </w:r>
            <w:r w:rsidR="00B574BA">
              <w:rPr>
                <w:rFonts w:ascii="微软雅黑 Light" w:eastAsia="微软雅黑 Light" w:hAnsi="微软雅黑 Light" w:hint="eastAsia"/>
              </w:rPr>
              <w:t>编码</w:t>
            </w:r>
            <w:r>
              <w:rPr>
                <w:rFonts w:ascii="微软雅黑 Light" w:eastAsia="微软雅黑 Light" w:hAnsi="微软雅黑 Light" w:hint="eastAsia"/>
              </w:rPr>
              <w:t>短信解析</w:t>
            </w:r>
          </w:p>
        </w:tc>
        <w:tc>
          <w:tcPr>
            <w:tcW w:w="788" w:type="dxa"/>
            <w:vAlign w:val="center"/>
          </w:tcPr>
          <w:p w:rsidR="00A26BD5" w:rsidRDefault="00A26BD5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0.1.4</w:t>
            </w:r>
          </w:p>
        </w:tc>
      </w:tr>
      <w:tr w:rsidR="001D3A83" w:rsidTr="000E6423">
        <w:tc>
          <w:tcPr>
            <w:tcW w:w="1838" w:type="dxa"/>
            <w:vAlign w:val="center"/>
          </w:tcPr>
          <w:p w:rsidR="001D3A83" w:rsidRDefault="00414B56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设备短信同步</w:t>
            </w:r>
          </w:p>
        </w:tc>
        <w:tc>
          <w:tcPr>
            <w:tcW w:w="5670" w:type="dxa"/>
            <w:vAlign w:val="center"/>
          </w:tcPr>
          <w:p w:rsidR="001D3A83" w:rsidRDefault="005656A3" w:rsidP="00B17B26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支持金笛WEB中间件</w:t>
            </w:r>
            <w:r w:rsidR="00B17B26">
              <w:rPr>
                <w:rFonts w:ascii="微软雅黑 Light" w:eastAsia="微软雅黑 Light" w:hAnsi="微软雅黑 Light" w:hint="eastAsia"/>
              </w:rPr>
              <w:t>默认</w:t>
            </w:r>
            <w:r>
              <w:rPr>
                <w:rFonts w:ascii="微软雅黑 Light" w:eastAsia="微软雅黑 Light" w:hAnsi="微软雅黑 Light" w:hint="eastAsia"/>
              </w:rPr>
              <w:t>MYSQL数据库</w:t>
            </w:r>
            <w:r w:rsidR="00286568">
              <w:rPr>
                <w:rFonts w:ascii="微软雅黑 Light" w:eastAsia="微软雅黑 Light" w:hAnsi="微软雅黑 Light" w:hint="eastAsia"/>
              </w:rPr>
              <w:t>短信</w:t>
            </w:r>
            <w:r w:rsidR="00B17B26">
              <w:rPr>
                <w:rFonts w:ascii="微软雅黑 Light" w:eastAsia="微软雅黑 Light" w:hAnsi="微软雅黑 Light" w:hint="eastAsia"/>
              </w:rPr>
              <w:t>接收</w:t>
            </w:r>
            <w:r>
              <w:rPr>
                <w:rFonts w:ascii="微软雅黑 Light" w:eastAsia="微软雅黑 Light" w:hAnsi="微软雅黑 Light" w:hint="eastAsia"/>
              </w:rPr>
              <w:t>同步</w:t>
            </w:r>
          </w:p>
        </w:tc>
        <w:tc>
          <w:tcPr>
            <w:tcW w:w="788" w:type="dxa"/>
            <w:vAlign w:val="center"/>
          </w:tcPr>
          <w:p w:rsidR="001D3A83" w:rsidRPr="000E6423" w:rsidRDefault="000E6423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/>
              </w:rPr>
              <w:t>0.1.1</w:t>
            </w:r>
          </w:p>
        </w:tc>
      </w:tr>
      <w:tr w:rsidR="00BE0030" w:rsidTr="000E6423">
        <w:tc>
          <w:tcPr>
            <w:tcW w:w="1838" w:type="dxa"/>
            <w:vAlign w:val="center"/>
          </w:tcPr>
          <w:p w:rsidR="00BE0030" w:rsidRDefault="00BE0030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设备短信同步</w:t>
            </w:r>
          </w:p>
        </w:tc>
        <w:tc>
          <w:tcPr>
            <w:tcW w:w="5670" w:type="dxa"/>
            <w:vAlign w:val="center"/>
          </w:tcPr>
          <w:p w:rsidR="00BE0030" w:rsidRDefault="00BE0030" w:rsidP="00B17B26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支持</w:t>
            </w:r>
            <w:r w:rsidR="00154A99">
              <w:rPr>
                <w:rFonts w:ascii="微软雅黑 Light" w:eastAsia="微软雅黑 Light" w:hAnsi="微软雅黑 Light" w:hint="eastAsia"/>
              </w:rPr>
              <w:t>用户自定义的卡号和手机号的关联配置</w:t>
            </w:r>
          </w:p>
        </w:tc>
        <w:tc>
          <w:tcPr>
            <w:tcW w:w="788" w:type="dxa"/>
            <w:vAlign w:val="center"/>
          </w:tcPr>
          <w:p w:rsidR="00BE0030" w:rsidRDefault="00154A99" w:rsidP="000B03D7">
            <w:pPr>
              <w:spacing w:line="0" w:lineRule="atLeast"/>
              <w:rPr>
                <w:rFonts w:ascii="微软雅黑 Light" w:eastAsia="微软雅黑 Light" w:hAnsi="微软雅黑 Light"/>
              </w:rPr>
            </w:pPr>
            <w:r>
              <w:rPr>
                <w:rFonts w:ascii="微软雅黑 Light" w:eastAsia="微软雅黑 Light" w:hAnsi="微软雅黑 Light" w:hint="eastAsia"/>
              </w:rPr>
              <w:t>0</w:t>
            </w:r>
            <w:r>
              <w:rPr>
                <w:rFonts w:ascii="微软雅黑 Light" w:eastAsia="微软雅黑 Light" w:hAnsi="微软雅黑 Light"/>
              </w:rPr>
              <w:t>.1.8</w:t>
            </w:r>
          </w:p>
        </w:tc>
      </w:tr>
    </w:tbl>
    <w:p w:rsidR="004129AF" w:rsidRPr="006C2C57" w:rsidRDefault="004129AF" w:rsidP="00602101">
      <w:pPr>
        <w:spacing w:line="0" w:lineRule="atLeast"/>
        <w:rPr>
          <w:rFonts w:ascii="微软雅黑 Light" w:eastAsia="微软雅黑 Light" w:hAnsi="微软雅黑 Light"/>
        </w:rPr>
      </w:pPr>
    </w:p>
    <w:sectPr w:rsidR="004129AF" w:rsidRPr="006C2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CF"/>
    <w:rsid w:val="00012F7C"/>
    <w:rsid w:val="0007478B"/>
    <w:rsid w:val="0008791F"/>
    <w:rsid w:val="000B03D7"/>
    <w:rsid w:val="000B0693"/>
    <w:rsid w:val="000B1A13"/>
    <w:rsid w:val="000B44B7"/>
    <w:rsid w:val="000D4916"/>
    <w:rsid w:val="000E3EE6"/>
    <w:rsid w:val="000E6423"/>
    <w:rsid w:val="00113224"/>
    <w:rsid w:val="00154A99"/>
    <w:rsid w:val="00163D13"/>
    <w:rsid w:val="00165804"/>
    <w:rsid w:val="00176C33"/>
    <w:rsid w:val="001D2A0E"/>
    <w:rsid w:val="001D3A83"/>
    <w:rsid w:val="001D4759"/>
    <w:rsid w:val="001F48D2"/>
    <w:rsid w:val="00204638"/>
    <w:rsid w:val="0022033C"/>
    <w:rsid w:val="00226964"/>
    <w:rsid w:val="00235B83"/>
    <w:rsid w:val="002462A5"/>
    <w:rsid w:val="00251344"/>
    <w:rsid w:val="00275FA0"/>
    <w:rsid w:val="00286568"/>
    <w:rsid w:val="002912AB"/>
    <w:rsid w:val="0030101B"/>
    <w:rsid w:val="00367DCE"/>
    <w:rsid w:val="003703C0"/>
    <w:rsid w:val="003A0949"/>
    <w:rsid w:val="003E1189"/>
    <w:rsid w:val="003E289F"/>
    <w:rsid w:val="003F27E7"/>
    <w:rsid w:val="004065A5"/>
    <w:rsid w:val="004129AF"/>
    <w:rsid w:val="00414B56"/>
    <w:rsid w:val="00434C15"/>
    <w:rsid w:val="0047307A"/>
    <w:rsid w:val="00487276"/>
    <w:rsid w:val="00492367"/>
    <w:rsid w:val="0054540B"/>
    <w:rsid w:val="005656A3"/>
    <w:rsid w:val="00593719"/>
    <w:rsid w:val="005E2D2A"/>
    <w:rsid w:val="005E6B9F"/>
    <w:rsid w:val="005F4D8F"/>
    <w:rsid w:val="00602101"/>
    <w:rsid w:val="006046EF"/>
    <w:rsid w:val="00616858"/>
    <w:rsid w:val="0064711C"/>
    <w:rsid w:val="00685140"/>
    <w:rsid w:val="006B66FC"/>
    <w:rsid w:val="006C06E2"/>
    <w:rsid w:val="006C2C57"/>
    <w:rsid w:val="006D6B49"/>
    <w:rsid w:val="006E404B"/>
    <w:rsid w:val="0078042D"/>
    <w:rsid w:val="00787F9C"/>
    <w:rsid w:val="00810BEE"/>
    <w:rsid w:val="008110A8"/>
    <w:rsid w:val="00833F45"/>
    <w:rsid w:val="00847C1E"/>
    <w:rsid w:val="008628DA"/>
    <w:rsid w:val="00864BA4"/>
    <w:rsid w:val="00872600"/>
    <w:rsid w:val="008838A7"/>
    <w:rsid w:val="008A3088"/>
    <w:rsid w:val="008C787B"/>
    <w:rsid w:val="008D4CE4"/>
    <w:rsid w:val="008D7A30"/>
    <w:rsid w:val="008F06A5"/>
    <w:rsid w:val="00906CAA"/>
    <w:rsid w:val="0094500E"/>
    <w:rsid w:val="0095499B"/>
    <w:rsid w:val="009667EA"/>
    <w:rsid w:val="00973F29"/>
    <w:rsid w:val="009A7D54"/>
    <w:rsid w:val="009B5E79"/>
    <w:rsid w:val="009D1916"/>
    <w:rsid w:val="009D6D5F"/>
    <w:rsid w:val="00A1076F"/>
    <w:rsid w:val="00A22E11"/>
    <w:rsid w:val="00A26BD5"/>
    <w:rsid w:val="00A35FFB"/>
    <w:rsid w:val="00A7135B"/>
    <w:rsid w:val="00A724CF"/>
    <w:rsid w:val="00AD5F22"/>
    <w:rsid w:val="00AD79E5"/>
    <w:rsid w:val="00B17B26"/>
    <w:rsid w:val="00B574BA"/>
    <w:rsid w:val="00B61110"/>
    <w:rsid w:val="00B85D7D"/>
    <w:rsid w:val="00B93986"/>
    <w:rsid w:val="00BB3661"/>
    <w:rsid w:val="00BD5254"/>
    <w:rsid w:val="00BE0030"/>
    <w:rsid w:val="00BE15D0"/>
    <w:rsid w:val="00BE75C0"/>
    <w:rsid w:val="00C0356D"/>
    <w:rsid w:val="00C03D97"/>
    <w:rsid w:val="00C1238C"/>
    <w:rsid w:val="00C168A8"/>
    <w:rsid w:val="00C30624"/>
    <w:rsid w:val="00C84F4F"/>
    <w:rsid w:val="00CF4B1B"/>
    <w:rsid w:val="00D26BE6"/>
    <w:rsid w:val="00D3361D"/>
    <w:rsid w:val="00D60594"/>
    <w:rsid w:val="00D6357C"/>
    <w:rsid w:val="00DA3195"/>
    <w:rsid w:val="00DB257F"/>
    <w:rsid w:val="00E015FE"/>
    <w:rsid w:val="00E117CD"/>
    <w:rsid w:val="00E23D1E"/>
    <w:rsid w:val="00E267EA"/>
    <w:rsid w:val="00E46A42"/>
    <w:rsid w:val="00E66983"/>
    <w:rsid w:val="00E9037D"/>
    <w:rsid w:val="00ED42A6"/>
    <w:rsid w:val="00EF1AD8"/>
    <w:rsid w:val="00F22213"/>
    <w:rsid w:val="00F35E18"/>
    <w:rsid w:val="00F36839"/>
    <w:rsid w:val="00F53F40"/>
    <w:rsid w:val="00F63452"/>
    <w:rsid w:val="00FB374F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3100C"/>
  <w15:chartTrackingRefBased/>
  <w15:docId w15:val="{FE871FDF-D24A-448F-910A-6C7C25E0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46A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List Table 3"/>
    <w:basedOn w:val="a1"/>
    <w:uiPriority w:val="48"/>
    <w:rsid w:val="006C06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E46A42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ltb</dc:creator>
  <cp:keywords/>
  <dc:description/>
  <cp:lastModifiedBy>ltb</cp:lastModifiedBy>
  <cp:revision>182</cp:revision>
  <dcterms:created xsi:type="dcterms:W3CDTF">2023-09-09T11:34:00Z</dcterms:created>
  <dcterms:modified xsi:type="dcterms:W3CDTF">2025-04-06T12:33:00Z</dcterms:modified>
</cp:coreProperties>
</file>